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Verkäufer im Verkauf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Sicherstellung der Kundenbetreuung und -zufriedenheit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 und Arbeitssicherheitsvorschriften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Kalkulationen, Angeboten und Auftragsbestätigungen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Kundenbedürfnissen und Markttrends für die Optimierung des Produktangebots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Kundendatenbanken und Verwaltung von Aufträgen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Marktanalysen und Konkurrenzvergleichen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Marketing- und Verkaufsaktionen zur Umsatzsteigerung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zeigte ausreichende Kenntnisse, die er auch auf die Arbeitsabläufe anzuwenden wusste. Dank seines guten Denkvermögens arbeitete sich Herr Mustermann rasch in neue Aufgabengebiete ein und durchdrang auch schwierige Arbeitsabläufe vollständig. Herr Mustermann war stets belastbar. Er agierte überlegt und sehr zielorientiert. Somit war er eine wertvolle Stütze für seinen Arbeitsbereich. Die Arbeitsweise von Herrn Mustermann war durch Gewissenhaftigkeit und Systematik gekennzeichnet. Seine Arbeitsergebnisse wiesen stets die erforderliche Qualität auf. Außerdem war er ein motivierter Mitarbeiter, der die ihm gesetzten Ziele realisierte. Zusammenfassend waren seine Leistungen stets zufriedenstellend. Herr Mustermann genoss das Vertrauen der Geschäftsleitung. Er nutzte unsere internen Weiterbildungsveranstaltungen mit Erfolg zu seiner beruflichen Weiterentwicklung. Zudem verfügte er in hohem Maße über das für diese Tätigkeit erforderliche kaufmännische Geschick.</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und Kollegen war immer einwandfrei. Sein Verhalten gegenüber unseren Kunden war ebenfalls stets vorbildlich.</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waren mit ihm zufrieden und danken. Wir wünschen Herrn Mustermann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