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vom 15.06.2021 bis zum 20.06.2023 in unserem Unternehmen in der Cybersicherheit am Standort Hamburg als Softwareentwickler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Softwareentwickl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nstandhaltung und Aktualisierung von Software-Syste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itwirkung bei der Planung und Konzeption neuer Proj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Code-Reviews und Implementierung von Best Pract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Problemlösung bei technischen Herausforder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hlerbehebung und Debugging von Cod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folgung neuester Technologietrend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ein auch in Randbereichen solides Fachwissen, das er unserem Unternehmen in nutzbringender Weise zur Verfügung stellte. In neuen Situationen fand sich Herr Mustermann gut zurecht. Auch bei hoher Arbeitsbelastung erzielte er stets befriedigende Arbeitsergebnisse. Herr Mustermann zeigte eine zufriedenstellende Lern- und Arbeitsweise. Die Arbeitsergebnisse von Herrn Mustermann waren von hoher Qualität. Herr Mustermann hatte eine voll befriedigende Arbeitsmoral. Seine Aufgaben hat Herr Mustermann zu unserer Zufriedenheit erfüllt und unseren Anforderungen entsprochen. Die IT-Kenntnisse des Herrn Mustermann waren stets auf dem allerneuesten Stand. Er war stets daran interessiert, sein Fachwissen auf den aktuellsten Stand zu bringen und nutzte daher die Gelegenheit, an innerbetrieblichen Seminaren teilzunehm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Wegen seiner kooperativen und hilfsbereiten Art war Herr Mustermann seinen Vorgesetzten eine wertvolle Stütze und den Kollegen und Mitarbeitern ein geschätzter Partner. Durch seine freundliche, zuvorkommende Art trug er zu einer guten Präsentation unseres Unternehmens bei.</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verlässt unser Unternehmen auf eigenen Wunsch. Es ist uns ein Anliegen, Herrn Mustermann für seine wertvollen Dienste zu danken. Wir wünschen ihm für den weiteren Lebensweg in jeder Hinsicht alles Gute und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