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Reinigungskraft in der Gebäudereinigung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Reinigung von Teppichen, Vorhängen und Polstern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Kontrolle und Lagerung von Reinigungsutensilien und -produkten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Aufrechterhaltung von Sicherheits- und Hygienestandards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Erfüllung von Gästewünschen für zusätzliche Reinigungsdienste oder Versorgung mit Toilettenpapier und Handtüchern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Veranstaltungen und Sonderreinigungen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von Fenstern und Türen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Auffüllung von Reinigungsmitteln und Spülmaschinen-Tabs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Sorgfältige Entfernung von Staub und Schmutz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Müllentsorgung und Reinigung von Mülleimern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eignete sich mit Erfolg alle wesentlichen und erforderlichen Fertigkeiten und Kenntnisse an. Dank ihrer ausreichenden Auffassungsgabe überblickte Frau Musterfrau auch komplexere Arbeitsabläufe. Sie war immer eine belastbare Mitarbeiterin, deren Arbeitsqualität auch bei wechselnden Anforderungen stets zufriedenstellend war. Frau Musterfrau zeichnete sich durch eine gute Arbeitsweise aus. Auch in schwierigen Situationen fand sie stets optimale Lösungen. Frau Musterfrau war stets motiviert. Die Aufgaben ihrer Position erfüllte Frau Musterfrau zu unserer vollen Zufriedenheit und entsprach unseren Anforderungen in jeder Hinsicht. Hervorzuheben war ihre sehr gute Eignung für interdisziplinäre Teamarbeit. Frau Musterfrau handelte stets äußerst zuverlässig und loyal. Frau Musterfrau nutzte alle gebotenen Möglichkeiten zur beruflichen Weiterbildung intensiv und erfolgreich.</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Wegen ihrer freundlichen und zuvorkommenden Art war Frau Musterfrau bei Vorgesetzten, Kollegen und Mitarbeitern gleichermaßen beliebt. Aufgrund ihrer freundlichen und hilfsbereiten Art war sie bei unseren Kunden sehr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im besten beiderseitigen und freundschaftlichen Einvernehmen am 30.06.2023. Wir bedauern ihren Entschluss, danken Frau Musterfrau für ihre wertvolle Mitarbeit und wünschen ihr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