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Reinigungskraft in der Gebäudereinigung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Reinigung von Teppichen, Vorhängen und Polstern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Kontrolle und Lagerung von Reinigungsutensilien und -produkten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Aufrechterhaltung von Sicherheits- und Hygienestandards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Erfüllung von Gästewünschen für zusätzliche Reinigungsdienste oder Versorgung mit Toilettenpapier und Handtüchern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Veranstaltungen und Sonderreinigungen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Reinigung von Fenstern und Türen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Auffüllung von Reinigungsmitteln und Spülmaschinen-Tabs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Sorgfältige Entfernung von Staub und Schmutz</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Müllentsorgung und Reinigung von Mülleimern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eignete sich mit Erfolg alle wesentlichen und erforderlichen Fertigkeiten und Kenntnisse an. Dank ihrer ausreichenden Auffassungsgabe überblickte Frau Musterfrau auch komplexere Arbeitsabläufe. Sie war immer eine belastbare Mitarbeiterin, deren Arbeitsqualität auch bei wechselnden Anforderungen stets zufriedenstellend war. Frau Musterfrau zeichnete sich durch eine gute Arbeitsweise aus. Auch in schwierigen Situationen fand sie stets optimale Lösungen. Frau Musterfrau war stets motiviert. Die Aufgaben ihrer Position erfüllte Frau Musterfrau zu unserer vollen Zufriedenheit und entsprach unseren Anforderungen in jeder Hinsicht. Hervorzuheben war ihre sehr gute Eignung für interdisziplinäre Teamarbeit. Frau Musterfrau handelte stets äußerst zuverlässig und loyal. Frau Musterfrau nutzte alle gebotenen Möglichkeiten zur beruflichen Weiterbildung intensiv und erfolgreich.</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Wegen ihrer freundlichen und zuvorkommenden Art war Frau Musterfrau bei Vorgesetzten, Kollegen und Mitarbeitern gleichermaßen beliebt. Aufgrund ihrer freundlichen und hilfsbereiten Art war sie bei unseren Kunden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im besten beiderseitigen und freundschaftlichen Einvernehmen am 30.06.2023. Wir bedauern ihren Entschluss, danken Frau Musterfrau für ihre wertvolle Mitarbeit und wünschen ihr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