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16.08.1990 in Hamburg, wurde am 22.09.2020 als Mechanikerin eingestellt und war bis zum 07.06.2023 bei uns am Standort Hamburg im Fahrzeugbau beschäftigt.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Mechanikerin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und Revision von Schaltplänen und Stromlaufplänen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und Pflege von Fahrzeugen sowie Werkzeugen und Maschinen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Kunden und Kundenbetreuung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Erfassung und Dokumentation von technischen Daten und Ergebnissen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Inspektionen und Wartungsarbeiten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Betreuung und Schulung von Mitarbeitern und Auszubildenden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Prüfung von Bremsanlagen und -komponenten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besitzt voll zufriedenstellende Fachkenntnisse. Sie passte sich neuen Situationen an. Sie zeigte sich bei der Bewältigung ihrer Aufgaben belastbar und leistungsfähig. Sie zeichnete sich durch eine gute Arbeitsweise aus. Die Qualität ihrer Arbeitsergebnisse war jederzeit zufriedenstellend. Mit persönlichem Engagement hat sie immer wieder Beiträge zu unserem Erfolg geleistet. Ihre Aufgaben erfüllte sie zu unserer vollen Zufriedenheit und entsprach unseren Anforderungen jederzeit. Frau Musterfrau bewies stets ein ausgezeichnetes Verständnis für technische Zusammenhänge.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Auftreten gegenüber Vorgesetzten, Kollegen und Mitarbeitern war lobenswert. Im Umgang mit Kunden verfügte Frau Musterfrau über ein angemessenes Kommunikationsverhalten.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nach Ablauf der vereinbarten Frist mit dem heutigen Tage.  Wir bedauern ihren Entschluss, danken Frau Musterfrau für ihre wertvolle Mitarbeit und wünschen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07.06.2023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