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Köchin in der Küche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Anpassung von Gerichten an individuelle Kundenwünsche und -bedürfnisse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Organisation des Küchenablaufs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von Frühstücksbuffets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Hygiene- und Sicherheitsvorschriften im Küchenbereich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Anleitung von Auszubildenden und neuem Personal</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Menüs und Speisekarten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Zubereitung von Speisen gemäß den Restaurantstandards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überzeugte uns stets durch ihr auch in Nebenbereichen ausgezeichnetes Fachwissen, das sie zudem immer sicher und gekonnt in der Praxis einsetzte. Ihr gutes Abstraktionsvermögen befähigte sie auch bei komplexen Fragen und in schwierigen Lagen zu selbständigen, durchdachten und realistischen Entscheidungen. Frau Musterfrau war eine äußerst belastbare Mitarbeiterin, die die hohen Anforderungen ihrer Position auch unter schwierigen Umständen und hohem Termindruck stets sehr gut meisterte. Frau Musterfrau schaffte es stets, unsere und ihre Visionen in konkreten Projekten zu definieren und sehr erfolgreich umzusetzen. Sie leistete auch unter Termindruck und bei schwierigen Bedingungen stets hervorragende Arbeit. Frau Musterfrau ergriff von sich aus die Initiative und setzte sich stets mit überdurchschnittlicher Einsatzbereitschaft für unser Unternehmen ein. Sie war in jeder Hinsicht eine ideale Mitarbeiterin. Mit ihren Leistungen waren wir stets außerordentlich zufrieden. Frau Musterfrau erweiterte und aktualisierte ihre guten Fachkenntnisse mit großem Gewinn durch die Teilnahme an internen Weiterbildungsseminaren. Hervorzuheben war ihre sehr gute Eignung für interdisziplinäre Teamarbeit. Frau Musterfrau handelte stets äußerst zuverlässig und loyal. Frau Musterfrau verfügt über ausgezeichnete Zeitmanagement-Strategien und -Techniken. So nutzte sie ihre Arbeitszeit mit optimaler Effizienz und erfüllte ihre umfangreichen und komplexen Aufgaben stets in kürzester Zeit.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Wegen ihrer stets verbindlichen, kooperativen und hilfsbereiten Art war Frau Musterfrau ihren Vorgesetzten eine wertvolle Stütze und den Kollegen und Mitarbeitern eine äußerst geschätzte Partnerin. Auch gegenüber externen Geschäftspartnern konnte Frau Musterfrau ihre fachlich und persönlich gewinnende Art erfolgreich einbringen und sich dabei – Dank ihres diplomatischen Geschicks – jederzeit flexibel auf wechselnde Ansprechpartner einstellen.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überzeugte uns stets fachlich und persönlich, weshalb wir sie jederzeit weiterempfehlen können. Auf eigenen Wunsch verlässt uns Frau Musterfrau zum 30.06.2023. Wir bedauern ihr Ausscheiden sehr und danken ihr für ihr stets weit überdurchschnittliches Engagement. Wir können Frau Musterfrau, die sich um unser Unternehmen sehr verdient gemacht hat, fachlich und persönlich bestens empfehlen. Wir wünschen ihr auf ihrem weiteren Lebensweg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