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Maler, geboren am 30.06.1987 in Hamburg, trat am 06.09.2018 in unser Unternehmen ein und war bis zum 28.06.2023 als Fotografin bei uns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Maler verantwortete als Fotografin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Drehorten, Terminen und Mitarbeitern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des Budgets und des Zeitplans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Auswahl und Führung von Schauspielern und Crewmitgliedern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Betreuung von Fotoproduktionen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Anfertigung von Porträts, Gruppenaufnahmen und Reportagen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Kreativer Input in Bezug auf Kameraarbeit und Lichtgestaltung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und Gestaltung von visuellen Marketingmaterialien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Postproduktion des Materials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ein auch in Randbereichen solides Fachwissen, das sie unserem Unternehmen in nutzbringender Weise zur Verfügung stellte. Ihre schnelle Auffassungsgabe und ihr gutes Denkvermögen führten dazu, dass sie sich schnell in die unterschiedlichsten Aufgabenfelder einarbeitete und diese zunehmend selbständiger bewältigen konnte. Mit ihrer Belastbarkeit waren wir zufrieden. Frau Maler zeichnete sich durch eine gute Arbeitsweise aus. Der hohe Standard ihrer Arbeit übertraf unsere Erwartungen bei weitem. Frau Maler war eine einsatzfreudige Mitarbeiterin, die stets Einsatzwillen zeigte. Die Aufgaben ihrer Position hat sie zu unserer vollen Zufriedenheit erfüllt und unseren Anforderungen in jeder Hinsicht entsprochen. Ihr herausragendes technisches Verständnis machte Frau Maler in unserem Hause zu einer gesuchten und allzeit geschätzten Ansprechpartnerin bei allen technischen Fragen. Dank ihrer hohen Flexibilität beherrschte Frau Maler auch komplexe Aufgabenstellungen par excellence.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Verhalten gegenüber Vorgesetzten, Kollegen und Mitarbeitern war stets spannungsfrei. Von Kunden und Geschäftspartnern wurde sie wegen ihres guten Engagements und ihrer Freundlichkeit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28.06.2023. Wir können Frau Maler absolut weiterempfehlen und stehen als Referenzgeber jederzeit gerne zur Verfügung. Wir danken ihr für ihre Leistung und bedauern ihr Ausscheiden. Für die Zukunft wünschen wir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28.06.2023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