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01.01.1990 in Hamburg, war vom 18.09.2020 bis zum 30.06.2023 in unserem Unternehmen in der Lageristik am Standort Hamburg tätig. Sie arbeitete als Fachlageristin.</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 verantwortete als Fachlageristin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Durchführung von Transporten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Workshops und Trainings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Kundenstammdaten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Kunden und Lieferanten zur Verbesserung der Qualität der Produkte und Dienstleistungen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Bestands- und Lagerkontrollen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Schulungen und Weiterbildungen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Abwicklung von Bestellungen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recht weit reichendes Fachwissen, welches sie in der Praxis erfolgreich einsetzte. Frau Musterfrau besuchte externe Weiterbildungsveranstaltungen. Dank ihrer ausreichenden Auffassungsgabe überblickte Frau Musterfrau auch komplexere Arbeitsabläufe. Sie war eine ausdauernde und belastbare Mitarbeiterin, die auch unter schwierigen Arbeitsbedingungen ihre Aufgaben jederzeit zufriedenstellend bewältigte. Auf ihre korrekte Arbeitsweise war immer Verlass. Frau Musterfrau zeigte stets eine durchschnittliche Arbeitsleistung. Frau Musterfrau war stets motiviert. Durch ihre aktive Einstellung in Verbindung mit ihren guten Kenntnissen führte Frau Musterfrau ihre Aufgaben stets zu unserer Zufriedenheit durch. Hervorzuheben war ihre sehr gute Eignung für interdisziplinäre Teamarbeit. Dank ihrer hohen Flexibilität beherrschte Frau Musterfrau auch komplexe Aufgabenstellungen par excellence. Eigenverantwortliches, selbständiges Handeln war für Frau Musterfrau in ihrem Aufgabenbereich immer selbstverständlich.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persönliches Verhalten war jederzeit einwandfrei. In ihrem Umgang mit Vorgesetzten, Kollegen und Mitarbeitern verstand sie es, eine vertrauensvolle und offene Atmosphäre zu schaffen. Ihr Verhalten gegenüber unseren Kunden und Geschäftspartnern war einwandfrei. Frau Musterfrau wurde wegen ihrer kooperativen Art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30.06.2023 endet das Arbeitsverhältnis im besten beiderseitigen und freundschaftlichen Einvernehmen. Wir danken ihr für die Zusammenarbeit.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