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03.03.2008 bis zum 20.06.2023 in unserem Unternehmen tätig. Sie arbeitete als Buchhalterin in der Buchhaltung am Standort Hamburg.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Buchhalterin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Kontenabstimmungen und -klärungen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hat Monats- und Jahresabschlüsse nach HGB durchgeführt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Ansprechpartner/in für verschiedene interne und externe Belange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Steuererklärungen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Zahlungsverkehr inklusive Überweisungen und Lastschriften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Kosten- und Rentabilitätsanalysen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Zahlungsein- und -ausgänge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beherrschte alle erforderlichen Fertigkeiten und Kenntnisse gut. Frau Musterfrau hat ihr Fachwissen und ihre praktischen Fähigkeiten etwas erweitert, indem sie Seminare und unternehmensinterne Schulungen besuchte. Frau Musterfrau besitzt ein solides Urteilsvermögen und konnte hinsichtlich ihrer Arbeitsabläufe gut durchdachte Anregungen machen und realisieren. Auch bei hohen Belastungen bewältigte sie ihre Aufgaben immer termingerecht und einwandfrei. Die Arbeitsweise von Frau Musterfrau stellte uns stets zufrieden. Die Arbeitsqualität von Frau Musterfrau war voll befriedigend. Frau Musterfrau arbeitete stets mit viel Engagement und Eigeninitiative. Frau Musterfrau erbrachte gute Leistungen. Wir waren daher mit ihren Arbeitserfolgen voll zufrieden. Hervorzuheben war ihre sehr gute Eignung für interdisziplinäre Teamarbeit. Frau Musterfrau handelte stets äußerst zuverlässig und loyal.</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Verhalten lobenswert. Ihr Verhalten gegenüber unseren Kunden und Geschäftspartnern war einwandfrei. Frau Musterfrau wurde wegen ihrer kooperativen Art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20.06.2023 endet das Arbeitsverhältnis im besten beiderseitigen und freundschaftlichen Einvernehmen. Wir können Frau Musterfrau, die sich um unser Unternehmen sehr verdient gemacht hat, fachlich und persönlich bestens empfehlen. Wir danken dieser aufgeschlossenen und förderungswürdigen Mitarbeiterin für ihr erfolgreiches Wirken in unserem Unternehmen. Wir wünschen ihr für die Zukunft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