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10.10.1993 in Hamburg, war vom 03.03.2008 bis zum 20.06.2023 in unserem Unternehmen tätig. Sie arbeitete als Buchhalterin in der Buchhaltung am Standort Hamburg.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Musterfraus Aufgabenbereich als Buchhalterin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Kontenabstimmungen und -klärungen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hat Monats- und Jahresabschlüsse nach HGB durchgeführt</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Ansprechpartner/in für verschiedene interne und externe Belange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bei der Erstellung von Steuererklärungen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Zahlungsverkehr inklusive Überweisungen und Lastschriften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Kosten- und Rentabilitätsanalysen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der Zahlungsein- und -ausgänge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Sie überzeugte uns stets durch ihr auch in Nebenbereichen ausgezeichnetes Fachwissen, das sie zudem immer sicher und gekonnt in der Praxis einsetzte. Ihre ausgezeichneten praktischen Kenntnisse hielt sie in Eigeninitiative sehr erfolgreich auf dem neuesten Stand. Aufgrund ihrer äußerst schnellen Auffassungsgabe arbeitete sich Frau Musterfrau sehr rasch in neue Aufgabengebiete ein, war vielseitig einsetzbar und überblickte auch schwierigste Zusammenhänge vollständig. Auch unter starker Belastung bewältigte sie alle Aufgaben in bester Weise und ist jederzeit bereit, auch zusätzliche Verantwortung zu übernehmen. Die Arbeitsweise von Frau Musterfrau war stets von sehr großer Systematik, Genauigkeit und Effizienz gekennzeichnet. Der hohe Standard ihrer Arbeit fand stets unsere vollste Anerkennung. Frau Musterfrau zeichnete sich stets durch eine vorbildliche Arbeitsauffassung aus und zeigte stets sehr großen persönlichen Einsatz und eine exzellente Leistungsmotivation. Sie war in jeder Hinsicht eine ideale Mitarbeiterin. Mit ihren Leistungen waren wir stets außerordentlich zufrieden. Hervorzuheben war ihre sehr gute Eignung für interdisziplinäre Teamarbeit. Frau Musterfrau handelte stets äußerst zuverlässig und loyal. Jederzeit überzeugte sie durch ihr ausgeprägtes strategisches und unternehmerisches Denken und Handeln, das sie stets zum Wohle des Unternehmens einsetzte.</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Frau Musterfrau wurde von ihren Vorgesetzten, Kollegen und Mitarbeitern als sehr fleißige und sehr freundliche Mitarbeiterin außerordentlich geschätzt. Ihr Auftreten gegenüber unseren Kunden und Geschäftspartnern war stets gut.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Am 20.06.2023 endet das Arbeitsverhältnis im besten beiderseitigen und freundschaftlichen Einvernehmen. Wir können Frau Musterfrau, die sich um unser Unternehmen sehr verdient gemacht hat, fachlich und persönlich bestens empfehlen. Mit ihrem Weggang verlieren wir eine stets tüchtige Mitarbeiterin, was wir sehr bedauern. Wir bedanken uns für die stets guten Leistungen. Für den weiteren Berufs- und Lebensweg wünschen wir ihr alles Gute und weiterhin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20.06.2023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